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925" w:rsidRDefault="00E2038D">
      <w:r>
        <w:t>Список сокращений и условных обозначений</w:t>
      </w:r>
      <w:r>
        <w:br/>
      </w:r>
      <w:r>
        <w:br/>
      </w:r>
      <w:r>
        <w:rPr>
          <w:b/>
          <w:bCs/>
        </w:rPr>
        <w:t>Глава 1. Краткая история борьбы с туберкулезом</w:t>
      </w:r>
      <w:r>
        <w:br/>
      </w:r>
      <w:r>
        <w:br/>
        <w:t>1.1. История развития до открытия Р. Кохом микобактерии туберкулеза</w:t>
      </w:r>
      <w:r>
        <w:br/>
      </w:r>
      <w:r>
        <w:br/>
        <w:t>1.2. Значение открытия Р. Кохом бактерии туберкулеза</w:t>
      </w:r>
      <w:r>
        <w:br/>
      </w:r>
      <w:r>
        <w:br/>
        <w:t>1.3. История развития принципов химиотерапии туберкулеза</w:t>
      </w:r>
      <w:r>
        <w:br/>
      </w:r>
      <w:r>
        <w:br/>
        <w:t>Применение в практике лечения туберкулеза специфических противотуберкулезных препаратов</w:t>
      </w:r>
      <w:r>
        <w:br/>
      </w:r>
      <w:r>
        <w:br/>
        <w:t>Стандартные схемы химиотерапии</w:t>
      </w:r>
      <w:r>
        <w:br/>
      </w:r>
      <w:r>
        <w:br/>
        <w:t xml:space="preserve">1.4. Туберкулезные санатории и </w:t>
      </w:r>
      <w:proofErr w:type="gramStart"/>
      <w:r>
        <w:t>диспансеры</w:t>
      </w:r>
      <w:proofErr w:type="gramEnd"/>
      <w:r>
        <w:br/>
      </w:r>
      <w:r>
        <w:br/>
        <w:t>Туберкулезные санатории</w:t>
      </w:r>
      <w:r>
        <w:br/>
      </w:r>
      <w:r>
        <w:br/>
        <w:t>Противотуберкулезные диспансеры</w:t>
      </w:r>
      <w:r>
        <w:br/>
      </w:r>
      <w:r>
        <w:br/>
        <w:t xml:space="preserve">1.5. Деятельность международных организаций </w:t>
      </w:r>
      <w:proofErr w:type="gramStart"/>
      <w:r>
        <w:t>в борьбе с туберкулезом</w:t>
      </w:r>
      <w:r>
        <w:br/>
      </w:r>
      <w:r>
        <w:br/>
        <w:t>Международный союз борьбы с туберкулезом</w:t>
      </w:r>
      <w:r>
        <w:br/>
      </w:r>
      <w:r>
        <w:br/>
        <w:t>Деятельность Всемирной организации здравоохранения в борьбе с туберкулезом</w:t>
      </w:r>
      <w:proofErr w:type="gramEnd"/>
      <w:r>
        <w:br/>
      </w:r>
      <w:r>
        <w:br/>
        <w:t>1.6. Туберкулез в России</w:t>
      </w:r>
      <w:r>
        <w:br/>
      </w:r>
      <w:r>
        <w:br/>
        <w:t>Туберкулез в России до 1917 г.</w:t>
      </w:r>
      <w:r>
        <w:br/>
      </w:r>
      <w:r>
        <w:br/>
        <w:t>Борьба с туберкулезом в России после Октябрьской революции (1917)</w:t>
      </w:r>
      <w:r>
        <w:br/>
      </w:r>
      <w:r>
        <w:br/>
        <w:t>Распространенность туберкулеза в местах заключения</w:t>
      </w:r>
      <w:r>
        <w:br/>
      </w:r>
      <w:r>
        <w:br/>
        <w:t>Распространенность лекарственно-устойчивых форм туберкулеза</w:t>
      </w:r>
      <w:r>
        <w:br/>
      </w:r>
      <w:r>
        <w:br/>
        <w:t>Туберкулез и инфекция вируса иммунодефицита человека в Российской Федерации</w:t>
      </w:r>
      <w:r>
        <w:br/>
      </w:r>
      <w:r>
        <w:br/>
        <w:t>1.7. Современный порядок оказания медицинской помощи больным туберкулезом на территории Российской Федерации</w:t>
      </w:r>
      <w:r>
        <w:br/>
      </w:r>
      <w:r>
        <w:br/>
        <w:t>Контрольные вопросы и задания</w:t>
      </w:r>
      <w:r>
        <w:br/>
      </w:r>
      <w:r>
        <w:br/>
      </w:r>
      <w:r>
        <w:rPr>
          <w:b/>
          <w:bCs/>
        </w:rPr>
        <w:t>Глава 2. Этиология и патогенез туберкулеза</w:t>
      </w:r>
      <w:r>
        <w:br/>
      </w:r>
      <w:r>
        <w:br/>
        <w:t>2.1. Характеристика микобактерий туберкулеза</w:t>
      </w:r>
      <w:r>
        <w:br/>
      </w:r>
      <w:r>
        <w:br/>
      </w:r>
      <w:r>
        <w:lastRenderedPageBreak/>
        <w:t>2.2. Пути и способы заражения туберкулезом</w:t>
      </w:r>
      <w:r>
        <w:br/>
      </w:r>
      <w:r>
        <w:br/>
        <w:t xml:space="preserve">2.3. </w:t>
      </w:r>
      <w:proofErr w:type="spellStart"/>
      <w:r>
        <w:t>Иммунопатогенез</w:t>
      </w:r>
      <w:proofErr w:type="spellEnd"/>
      <w:r>
        <w:t xml:space="preserve"> туберкулезного воспаления у </w:t>
      </w:r>
      <w:proofErr w:type="spellStart"/>
      <w:r>
        <w:t>иммунокомпетентных</w:t>
      </w:r>
      <w:proofErr w:type="spellEnd"/>
      <w:r>
        <w:t xml:space="preserve"> лиц</w:t>
      </w:r>
      <w:r>
        <w:br/>
      </w:r>
      <w:r>
        <w:br/>
        <w:t>Формирование адаптивного иммунитета при инфицировании микобактериями туберкулеза</w:t>
      </w:r>
      <w:r>
        <w:br/>
      </w:r>
      <w:r>
        <w:br/>
        <w:t>Морфологическая реакция организма человека на внедрение микобактерий туберкулеза</w:t>
      </w:r>
      <w:r>
        <w:br/>
      </w:r>
      <w:r>
        <w:br/>
        <w:t>Латентная туберкулезная инфекция</w:t>
      </w:r>
      <w:r>
        <w:br/>
      </w:r>
      <w:r>
        <w:br/>
        <w:t>Факторы риска развития активного туберкулеза</w:t>
      </w:r>
      <w:r>
        <w:br/>
      </w:r>
      <w:r>
        <w:br/>
        <w:t xml:space="preserve">2.4. </w:t>
      </w:r>
      <w:proofErr w:type="gramStart"/>
      <w:r>
        <w:t xml:space="preserve">Патоморфологическая характеристика туберкулезного воспаления у </w:t>
      </w:r>
      <w:proofErr w:type="spellStart"/>
      <w:r>
        <w:t>иммунокомпетентных</w:t>
      </w:r>
      <w:proofErr w:type="spellEnd"/>
      <w:r>
        <w:t xml:space="preserve"> лиц</w:t>
      </w:r>
      <w:r>
        <w:br/>
      </w:r>
      <w:r>
        <w:br/>
        <w:t>Туберкулезное воспаление</w:t>
      </w:r>
      <w:r>
        <w:br/>
      </w:r>
      <w:r>
        <w:br/>
        <w:t>Патологическая анатомия первичного туберкулеза легких</w:t>
      </w:r>
      <w:r>
        <w:br/>
      </w:r>
      <w:r>
        <w:br/>
        <w:t>Патогенез и патологическая анатомия вторичного туберкулеза</w:t>
      </w:r>
      <w:r>
        <w:br/>
      </w:r>
      <w:r>
        <w:br/>
        <w:t>Очаговый туберкулез легких</w:t>
      </w:r>
      <w:r>
        <w:br/>
      </w:r>
      <w:r>
        <w:br/>
        <w:t>Инфильтративный туберкулез легких</w:t>
      </w:r>
      <w:r>
        <w:br/>
      </w:r>
      <w:r>
        <w:br/>
      </w:r>
      <w:proofErr w:type="spellStart"/>
      <w:r>
        <w:t>Туберкулема</w:t>
      </w:r>
      <w:proofErr w:type="spellEnd"/>
      <w:r>
        <w:t xml:space="preserve"> легких</w:t>
      </w:r>
      <w:r>
        <w:br/>
      </w:r>
      <w:r>
        <w:br/>
        <w:t>Кавернозный туберкулез легких</w:t>
      </w:r>
      <w:r>
        <w:br/>
      </w:r>
      <w:r>
        <w:br/>
        <w:t>Фиброзно-кавернозный туберкулез легких</w:t>
      </w:r>
      <w:r>
        <w:br/>
      </w:r>
      <w:r>
        <w:br/>
      </w:r>
      <w:proofErr w:type="spellStart"/>
      <w:r>
        <w:t>Цирротический</w:t>
      </w:r>
      <w:proofErr w:type="spellEnd"/>
      <w:r>
        <w:t xml:space="preserve"> туберкулез легких</w:t>
      </w:r>
      <w:r>
        <w:br/>
      </w:r>
      <w:r>
        <w:br/>
        <w:t>Туберкулезный плеврит</w:t>
      </w:r>
      <w:r>
        <w:br/>
      </w:r>
      <w:r>
        <w:br/>
        <w:t>Туберкулез бронхов, трахеи, верхних дыхательных путей</w:t>
      </w:r>
      <w:r>
        <w:br/>
      </w:r>
      <w:r>
        <w:br/>
        <w:t>Контрольные вопросы и задания</w:t>
      </w:r>
      <w:r>
        <w:br/>
      </w:r>
      <w:r>
        <w:br/>
      </w:r>
      <w:r>
        <w:rPr>
          <w:b/>
          <w:bCs/>
        </w:rPr>
        <w:t>Глава 3.</w:t>
      </w:r>
      <w:proofErr w:type="gramEnd"/>
      <w:r>
        <w:rPr>
          <w:b/>
          <w:bCs/>
        </w:rPr>
        <w:t xml:space="preserve"> Методы диагностики туберкулеза</w:t>
      </w:r>
      <w:r>
        <w:br/>
      </w:r>
      <w:r>
        <w:br/>
        <w:t>3.1. Опрос больного</w:t>
      </w:r>
      <w:r>
        <w:br/>
      </w:r>
      <w:r>
        <w:br/>
        <w:t>3.2. Симптомы туберкулеза</w:t>
      </w:r>
      <w:r>
        <w:br/>
      </w:r>
      <w:r>
        <w:br/>
        <w:t>3.3. Лабораторная диагностика туберкулеза</w:t>
      </w:r>
      <w:r>
        <w:br/>
      </w:r>
      <w:r>
        <w:br/>
      </w:r>
      <w:r>
        <w:lastRenderedPageBreak/>
        <w:t>Определение микобактерий туберкулеза молекулярно-генетическими методами</w:t>
      </w:r>
      <w:r>
        <w:br/>
      </w:r>
      <w:r>
        <w:br/>
      </w:r>
      <w:proofErr w:type="spellStart"/>
      <w:r>
        <w:t>Культуральные</w:t>
      </w:r>
      <w:proofErr w:type="spellEnd"/>
      <w:r>
        <w:t xml:space="preserve"> методы исследования микобактерий туберкулеза</w:t>
      </w:r>
      <w:r>
        <w:br/>
      </w:r>
      <w:r>
        <w:br/>
        <w:t>Видовая идентификация культур микобактерий туберкулеза</w:t>
      </w:r>
      <w:r>
        <w:br/>
      </w:r>
      <w:r>
        <w:br/>
        <w:t>Определение лекарственной чувствительности возбудителя</w:t>
      </w:r>
      <w:r>
        <w:br/>
      </w:r>
      <w:r>
        <w:br/>
        <w:t>Характеристика лекарственно-устойчивого туберкулеза</w:t>
      </w:r>
      <w:r>
        <w:br/>
      </w:r>
      <w:r>
        <w:br/>
        <w:t>3.4. Морфологическая диагностика туберкулеза</w:t>
      </w:r>
      <w:r>
        <w:br/>
      </w:r>
      <w:r>
        <w:br/>
        <w:t>3.5. Анализ крови и мочи</w:t>
      </w:r>
      <w:r>
        <w:br/>
      </w:r>
      <w:r>
        <w:br/>
        <w:t>Анализ крови</w:t>
      </w:r>
      <w:r>
        <w:br/>
      </w:r>
      <w:r>
        <w:br/>
        <w:t>Анализ мочи</w:t>
      </w:r>
      <w:r>
        <w:br/>
      </w:r>
      <w:r>
        <w:br/>
        <w:t>3.6. Неспецифические нарушения отдельных показателей при туберкулезе легких</w:t>
      </w:r>
      <w:r>
        <w:br/>
      </w:r>
      <w:r>
        <w:br/>
        <w:t>3.7. Лучевые методы диагностики туберкулеза</w:t>
      </w:r>
      <w:r>
        <w:br/>
      </w:r>
      <w:r>
        <w:br/>
        <w:t>Рентгенологические отображения при туберкулезе легких</w:t>
      </w:r>
      <w:r>
        <w:br/>
      </w:r>
      <w:r>
        <w:br/>
        <w:t>Методика описания рентгенологических изменений в легких</w:t>
      </w:r>
      <w:r>
        <w:br/>
      </w:r>
      <w:r>
        <w:br/>
        <w:t>3.8. Ультразвуковая диагностика туберкулеза легких</w:t>
      </w:r>
      <w:r>
        <w:br/>
      </w:r>
      <w:r>
        <w:br/>
        <w:t>Контрольные вопросы и задания</w:t>
      </w:r>
      <w:r>
        <w:br/>
      </w:r>
      <w:r>
        <w:br/>
      </w:r>
      <w:r>
        <w:rPr>
          <w:b/>
          <w:bCs/>
        </w:rPr>
        <w:t>Глава 4. Клиническая классификация туберкулеза</w:t>
      </w:r>
      <w:r>
        <w:br/>
      </w:r>
      <w:r>
        <w:br/>
        <w:t xml:space="preserve">4.1. </w:t>
      </w:r>
      <w:proofErr w:type="gramStart"/>
      <w:r>
        <w:t>Клиническая классификация туберкулеза органов дыхания</w:t>
      </w:r>
      <w:r>
        <w:br/>
      </w:r>
      <w:r>
        <w:br/>
        <w:t>Туберкулезная интоксикация у детей и подростков</w:t>
      </w:r>
      <w:r>
        <w:br/>
      </w:r>
      <w:r>
        <w:br/>
        <w:t>Первичный туберкулезный комплекс</w:t>
      </w:r>
      <w:r>
        <w:br/>
      </w:r>
      <w:r>
        <w:br/>
        <w:t>Туберкулез внутригрудных лимфатических узлов (бронхоадениты)</w:t>
      </w:r>
      <w:r>
        <w:br/>
      </w:r>
      <w:r>
        <w:br/>
        <w:t>Диссеминированный туберкулез легких</w:t>
      </w:r>
      <w:r>
        <w:br/>
      </w:r>
      <w:r>
        <w:br/>
        <w:t>Очаговый туберкулез легких</w:t>
      </w:r>
      <w:r>
        <w:br/>
      </w:r>
      <w:r>
        <w:br/>
        <w:t>Инфильтративный туберкулез легких</w:t>
      </w:r>
      <w:r>
        <w:br/>
      </w:r>
      <w:r>
        <w:br/>
      </w:r>
      <w:proofErr w:type="spellStart"/>
      <w:r>
        <w:t>Туберкулема</w:t>
      </w:r>
      <w:proofErr w:type="spellEnd"/>
      <w:r>
        <w:t xml:space="preserve"> легких</w:t>
      </w:r>
      <w:r>
        <w:br/>
      </w:r>
      <w:r>
        <w:lastRenderedPageBreak/>
        <w:br/>
        <w:t>Кавернозный туберкулез легких</w:t>
      </w:r>
      <w:r>
        <w:br/>
      </w:r>
      <w:r>
        <w:br/>
        <w:t>Фиброзно-кавернозный туберкулез легких</w:t>
      </w:r>
      <w:r>
        <w:br/>
      </w:r>
      <w:r>
        <w:br/>
      </w:r>
      <w:proofErr w:type="spellStart"/>
      <w:r>
        <w:t>Цирротический</w:t>
      </w:r>
      <w:proofErr w:type="spellEnd"/>
      <w:r>
        <w:t xml:space="preserve"> туберкулез легких</w:t>
      </w:r>
      <w:r>
        <w:br/>
      </w:r>
      <w:r>
        <w:br/>
        <w:t>Туберкулезный плеврит (в том числе эмпиема)</w:t>
      </w:r>
      <w:r>
        <w:br/>
      </w:r>
      <w:r>
        <w:br/>
        <w:t>Гнойный плеврит (эмпиема)</w:t>
      </w:r>
      <w:r>
        <w:br/>
      </w:r>
      <w:r>
        <w:br/>
        <w:t>Туберкулез бронхов, трахеи, верхних дыхательных путей</w:t>
      </w:r>
      <w:r>
        <w:br/>
      </w:r>
      <w:r>
        <w:br/>
        <w:t>Туберкулез полости рта, миндалин и языка</w:t>
      </w:r>
      <w:proofErr w:type="gramEnd"/>
      <w:r>
        <w:br/>
      </w:r>
      <w:r>
        <w:br/>
        <w:t>Туберкулез органов дыхания, комбинированный с профессиональными заболеваниями легких (</w:t>
      </w:r>
      <w:proofErr w:type="spellStart"/>
      <w:r>
        <w:t>кониотуберкулез</w:t>
      </w:r>
      <w:proofErr w:type="spellEnd"/>
      <w:r>
        <w:t>)</w:t>
      </w:r>
      <w:r>
        <w:br/>
      </w:r>
      <w:r>
        <w:br/>
        <w:t xml:space="preserve">4.2. </w:t>
      </w:r>
      <w:proofErr w:type="spellStart"/>
      <w:r>
        <w:t>Внелегочный</w:t>
      </w:r>
      <w:proofErr w:type="spellEnd"/>
      <w:r>
        <w:t xml:space="preserve"> туберкулез (туберкулез других органов и систем)</w:t>
      </w:r>
      <w:r>
        <w:br/>
      </w:r>
      <w:r>
        <w:br/>
        <w:t>Туберкулез мозговых оболочек, центральной нервной системы</w:t>
      </w:r>
      <w:r>
        <w:br/>
      </w:r>
      <w:r>
        <w:br/>
        <w:t>Туберкулез кишечника, брюшины и брыжеечных лимфатических узлов</w:t>
      </w:r>
      <w:r>
        <w:br/>
      </w:r>
      <w:r>
        <w:br/>
        <w:t>Туберкулез костей и суставов</w:t>
      </w:r>
      <w:r>
        <w:br/>
      </w:r>
      <w:r>
        <w:br/>
        <w:t>Туберкулез мочеполовых органов</w:t>
      </w:r>
      <w:r>
        <w:br/>
      </w:r>
      <w:r>
        <w:br/>
        <w:t>Туберкулез кожи и подкожной клетчатки</w:t>
      </w:r>
      <w:r>
        <w:br/>
      </w:r>
      <w:r>
        <w:br/>
        <w:t>Туберкулез периферических лимфатических узлов</w:t>
      </w:r>
      <w:r>
        <w:br/>
      </w:r>
      <w:r>
        <w:br/>
        <w:t>4.3. Российская клиническая классификация туберкулеза и коды</w:t>
      </w:r>
      <w:r>
        <w:br/>
      </w:r>
      <w:r>
        <w:br/>
        <w:t>Контрольные вопросы и задания</w:t>
      </w:r>
    </w:p>
    <w:sectPr w:rsidR="0034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E2038D"/>
    <w:rsid w:val="00343925"/>
    <w:rsid w:val="00E20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3523</Characters>
  <Application>Microsoft Office Word</Application>
  <DocSecurity>0</DocSecurity>
  <Lines>29</Lines>
  <Paragraphs>8</Paragraphs>
  <ScaleCrop>false</ScaleCrop>
  <Company>USK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2</cp:revision>
  <dcterms:created xsi:type="dcterms:W3CDTF">2021-03-24T21:38:00Z</dcterms:created>
  <dcterms:modified xsi:type="dcterms:W3CDTF">2021-03-24T21:38:00Z</dcterms:modified>
</cp:coreProperties>
</file>